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04" w:rsidRPr="00D72CEA" w:rsidRDefault="00D66604" w:rsidP="00D6660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2CEA">
        <w:rPr>
          <w:rFonts w:ascii="Arial" w:hAnsi="Arial" w:cs="Arial"/>
          <w:b/>
          <w:sz w:val="24"/>
          <w:szCs w:val="24"/>
        </w:rPr>
        <w:t>REGULAMIN ŚWIETLICY PRZY SZKOLE PODSTAWOWEJ NR 2 IM. MARII KONOPNICKIEJ W IŁAWIE:</w:t>
      </w:r>
    </w:p>
    <w:p w:rsidR="00D66604" w:rsidRDefault="00D66604" w:rsidP="00B21A9D">
      <w:pPr>
        <w:jc w:val="both"/>
        <w:rPr>
          <w:rFonts w:ascii="Arial" w:hAnsi="Arial" w:cs="Arial"/>
          <w:sz w:val="24"/>
          <w:szCs w:val="24"/>
        </w:rPr>
      </w:pPr>
      <w:r w:rsidRPr="00D72CEA">
        <w:rPr>
          <w:rFonts w:ascii="Arial" w:hAnsi="Arial" w:cs="Arial"/>
          <w:b/>
          <w:sz w:val="24"/>
          <w:szCs w:val="24"/>
        </w:rPr>
        <w:t>1.</w:t>
      </w:r>
      <w:r w:rsidR="00D72CE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Uczniowie wykonują polecenia nauczyciela świetlicy.</w:t>
      </w:r>
    </w:p>
    <w:p w:rsidR="00D66604" w:rsidRDefault="00D66604" w:rsidP="00B21A9D">
      <w:pPr>
        <w:jc w:val="both"/>
        <w:rPr>
          <w:rFonts w:ascii="Arial" w:hAnsi="Arial" w:cs="Arial"/>
          <w:sz w:val="24"/>
          <w:szCs w:val="24"/>
        </w:rPr>
      </w:pPr>
      <w:r w:rsidRPr="00D72CEA">
        <w:rPr>
          <w:rFonts w:ascii="Arial" w:hAnsi="Arial" w:cs="Arial"/>
          <w:b/>
          <w:sz w:val="24"/>
          <w:szCs w:val="24"/>
        </w:rPr>
        <w:t>2.</w:t>
      </w:r>
      <w:r w:rsidR="00D72C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Podczas zabaw stos</w:t>
      </w:r>
      <w:r w:rsidR="00B84110">
        <w:rPr>
          <w:rFonts w:ascii="Arial" w:hAnsi="Arial" w:cs="Arial"/>
          <w:sz w:val="24"/>
          <w:szCs w:val="24"/>
        </w:rPr>
        <w:t>ują się do zasad bezpieczeństwa.</w:t>
      </w:r>
    </w:p>
    <w:p w:rsidR="00D66604" w:rsidRDefault="00D66604" w:rsidP="00B21A9D">
      <w:pPr>
        <w:jc w:val="both"/>
        <w:rPr>
          <w:rFonts w:ascii="Arial" w:hAnsi="Arial" w:cs="Arial"/>
          <w:sz w:val="24"/>
          <w:szCs w:val="24"/>
        </w:rPr>
      </w:pPr>
      <w:r w:rsidRPr="00D72CEA">
        <w:rPr>
          <w:rFonts w:ascii="Arial" w:hAnsi="Arial" w:cs="Arial"/>
          <w:b/>
          <w:sz w:val="24"/>
          <w:szCs w:val="24"/>
        </w:rPr>
        <w:t>3.</w:t>
      </w:r>
      <w:r w:rsidR="00D72C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Szanują wszystkie rzeczy znajdujące się w świetlicy szkolnej.</w:t>
      </w:r>
    </w:p>
    <w:p w:rsidR="00D66604" w:rsidRDefault="00D66604" w:rsidP="00B21A9D">
      <w:pPr>
        <w:jc w:val="both"/>
        <w:rPr>
          <w:rFonts w:ascii="Arial" w:hAnsi="Arial" w:cs="Arial"/>
          <w:sz w:val="24"/>
          <w:szCs w:val="24"/>
        </w:rPr>
      </w:pPr>
      <w:r w:rsidRPr="00D72CEA">
        <w:rPr>
          <w:rFonts w:ascii="Arial" w:hAnsi="Arial" w:cs="Arial"/>
          <w:b/>
          <w:sz w:val="24"/>
          <w:szCs w:val="24"/>
        </w:rPr>
        <w:t>4.</w:t>
      </w:r>
      <w:r w:rsidR="00D72C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zniszczony sprzęt lub zabawki rodzic/ opiekun dziecka zobowiązany jest zwrócić rzecz </w:t>
      </w:r>
      <w:r w:rsidR="00B84110">
        <w:rPr>
          <w:rFonts w:ascii="Arial" w:hAnsi="Arial" w:cs="Arial"/>
          <w:sz w:val="24"/>
          <w:szCs w:val="24"/>
        </w:rPr>
        <w:t>tej samej lub podobnej wartości</w:t>
      </w:r>
      <w:r>
        <w:rPr>
          <w:rFonts w:ascii="Arial" w:hAnsi="Arial" w:cs="Arial"/>
          <w:sz w:val="24"/>
          <w:szCs w:val="24"/>
        </w:rPr>
        <w:t>.</w:t>
      </w:r>
    </w:p>
    <w:p w:rsidR="00D66604" w:rsidRDefault="00D66604" w:rsidP="00B21A9D">
      <w:pPr>
        <w:jc w:val="both"/>
        <w:rPr>
          <w:rFonts w:ascii="Arial" w:hAnsi="Arial" w:cs="Arial"/>
          <w:sz w:val="24"/>
          <w:szCs w:val="24"/>
        </w:rPr>
      </w:pPr>
      <w:r w:rsidRPr="00D72CEA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Każde wyjście (do toalety, biblioteki) uczeń zgłasza nauczycielowi i tylko za j</w:t>
      </w:r>
      <w:r w:rsidR="0071124D">
        <w:rPr>
          <w:rFonts w:ascii="Arial" w:hAnsi="Arial" w:cs="Arial"/>
          <w:sz w:val="24"/>
          <w:szCs w:val="24"/>
        </w:rPr>
        <w:t>ego zgodą wychodzi ze świetlicy</w:t>
      </w:r>
      <w:r>
        <w:rPr>
          <w:rFonts w:ascii="Arial" w:hAnsi="Arial" w:cs="Arial"/>
          <w:sz w:val="24"/>
          <w:szCs w:val="24"/>
        </w:rPr>
        <w:t>.</w:t>
      </w:r>
    </w:p>
    <w:p w:rsidR="00D66604" w:rsidRDefault="0071124D" w:rsidP="00B21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66604" w:rsidRPr="00D72CEA">
        <w:rPr>
          <w:rFonts w:ascii="Arial" w:hAnsi="Arial" w:cs="Arial"/>
          <w:b/>
          <w:sz w:val="24"/>
          <w:szCs w:val="24"/>
        </w:rPr>
        <w:t>.</w:t>
      </w:r>
      <w:r w:rsidR="00D66604">
        <w:rPr>
          <w:rFonts w:ascii="Arial" w:hAnsi="Arial" w:cs="Arial"/>
          <w:sz w:val="24"/>
          <w:szCs w:val="24"/>
        </w:rPr>
        <w:t xml:space="preserve"> Uczniowie zgłaszający chęć wyjścia poza teren szkoły podczas pobytu w świetlicy są wypuszczani tylko na podstawie pisemnej zgody rodziców lub opiekunów.</w:t>
      </w:r>
    </w:p>
    <w:p w:rsidR="00D66604" w:rsidRDefault="00530220" w:rsidP="00B21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66604" w:rsidRPr="00D72CEA">
        <w:rPr>
          <w:rFonts w:ascii="Arial" w:hAnsi="Arial" w:cs="Arial"/>
          <w:b/>
          <w:sz w:val="24"/>
          <w:szCs w:val="24"/>
        </w:rPr>
        <w:t>.</w:t>
      </w:r>
      <w:r w:rsidR="00D66604">
        <w:rPr>
          <w:rFonts w:ascii="Arial" w:hAnsi="Arial" w:cs="Arial"/>
          <w:sz w:val="24"/>
          <w:szCs w:val="24"/>
        </w:rPr>
        <w:t xml:space="preserve"> Do świetlicy nie wolno przynosić niebezpiecznych</w:t>
      </w:r>
      <w:r w:rsidR="00D72CEA">
        <w:rPr>
          <w:rFonts w:ascii="Arial" w:hAnsi="Arial" w:cs="Arial"/>
          <w:sz w:val="24"/>
          <w:szCs w:val="24"/>
        </w:rPr>
        <w:t xml:space="preserve"> rzeczy</w:t>
      </w:r>
      <w:r w:rsidR="00D66604">
        <w:rPr>
          <w:rFonts w:ascii="Arial" w:hAnsi="Arial" w:cs="Arial"/>
          <w:sz w:val="24"/>
          <w:szCs w:val="24"/>
        </w:rPr>
        <w:t>.</w:t>
      </w:r>
    </w:p>
    <w:p w:rsidR="00B21A9D" w:rsidRDefault="00530220" w:rsidP="00B21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D66604" w:rsidRPr="00D72CEA">
        <w:rPr>
          <w:rFonts w:ascii="Arial" w:hAnsi="Arial" w:cs="Arial"/>
          <w:b/>
          <w:sz w:val="24"/>
          <w:szCs w:val="24"/>
        </w:rPr>
        <w:t>.</w:t>
      </w:r>
      <w:r w:rsidR="00D72CEA">
        <w:rPr>
          <w:rFonts w:ascii="Arial" w:hAnsi="Arial" w:cs="Arial"/>
          <w:sz w:val="24"/>
          <w:szCs w:val="24"/>
        </w:rPr>
        <w:t xml:space="preserve"> Z telefonów komórkowych uczniowie korzys</w:t>
      </w:r>
      <w:r w:rsidR="00B21A9D">
        <w:rPr>
          <w:rFonts w:ascii="Arial" w:hAnsi="Arial" w:cs="Arial"/>
          <w:sz w:val="24"/>
          <w:szCs w:val="24"/>
        </w:rPr>
        <w:t>tają tylko za zgodą nauczyciela</w:t>
      </w:r>
    </w:p>
    <w:p w:rsidR="00D66604" w:rsidRDefault="00D72CEA" w:rsidP="00B21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wyjątkowych sytuacjach.</w:t>
      </w:r>
    </w:p>
    <w:p w:rsidR="00D72CEA" w:rsidRDefault="00530220" w:rsidP="00B21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D72CEA" w:rsidRPr="00D72CEA">
        <w:rPr>
          <w:rFonts w:ascii="Arial" w:hAnsi="Arial" w:cs="Arial"/>
          <w:b/>
          <w:sz w:val="24"/>
          <w:szCs w:val="24"/>
        </w:rPr>
        <w:t>.</w:t>
      </w:r>
      <w:r w:rsidR="00D72CEA">
        <w:rPr>
          <w:rFonts w:ascii="Arial" w:hAnsi="Arial" w:cs="Arial"/>
          <w:sz w:val="24"/>
          <w:szCs w:val="24"/>
        </w:rPr>
        <w:t xml:space="preserve"> Wychowawcy świetlicy nie ponoszą odpowiedzialności za wartościowe rzeczy przynoszone przez dzieci.</w:t>
      </w:r>
    </w:p>
    <w:p w:rsidR="00D72CEA" w:rsidRDefault="00530220" w:rsidP="00B21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D72CEA" w:rsidRPr="00D72CEA">
        <w:rPr>
          <w:rFonts w:ascii="Arial" w:hAnsi="Arial" w:cs="Arial"/>
          <w:b/>
          <w:sz w:val="24"/>
          <w:szCs w:val="24"/>
        </w:rPr>
        <w:t>.</w:t>
      </w:r>
      <w:r w:rsidR="00D72CEA">
        <w:rPr>
          <w:rFonts w:ascii="Arial" w:hAnsi="Arial" w:cs="Arial"/>
          <w:sz w:val="24"/>
          <w:szCs w:val="24"/>
        </w:rPr>
        <w:t xml:space="preserve"> Wszyscy odnoszą się do siebie kulturalnie i z szacunkiem.</w:t>
      </w:r>
    </w:p>
    <w:p w:rsidR="00D72CEA" w:rsidRDefault="00530220" w:rsidP="00B21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D72CEA" w:rsidRPr="00D72CEA">
        <w:rPr>
          <w:rFonts w:ascii="Arial" w:hAnsi="Arial" w:cs="Arial"/>
          <w:b/>
          <w:sz w:val="24"/>
          <w:szCs w:val="24"/>
        </w:rPr>
        <w:t>.</w:t>
      </w:r>
      <w:r w:rsidR="00D72CEA">
        <w:rPr>
          <w:rFonts w:ascii="Arial" w:hAnsi="Arial" w:cs="Arial"/>
          <w:sz w:val="24"/>
          <w:szCs w:val="24"/>
        </w:rPr>
        <w:t xml:space="preserve"> Świetlica szkolna przyjmuje dzieci na podstawie pisemnego </w:t>
      </w:r>
      <w:r w:rsidR="00B21A9D">
        <w:rPr>
          <w:rFonts w:ascii="Arial" w:hAnsi="Arial" w:cs="Arial"/>
          <w:sz w:val="24"/>
          <w:szCs w:val="24"/>
        </w:rPr>
        <w:t>zgłoszenia rodziców/ opiekunów.</w:t>
      </w:r>
      <w:r w:rsidR="00B84110">
        <w:rPr>
          <w:rFonts w:ascii="Arial" w:hAnsi="Arial" w:cs="Arial"/>
          <w:sz w:val="24"/>
          <w:szCs w:val="24"/>
        </w:rPr>
        <w:t xml:space="preserve"> Ilość uczniów w świetlicy jest ograniczona. Na jednego wychowawcę przypada 25 uczniów. Pierwszeństwo przyjęcia dziecka do świetlicy mają dzieci rodziców pracujących oraz rodziców pr</w:t>
      </w:r>
      <w:r w:rsidR="0071124D">
        <w:rPr>
          <w:rFonts w:ascii="Arial" w:hAnsi="Arial" w:cs="Arial"/>
          <w:sz w:val="24"/>
          <w:szCs w:val="24"/>
        </w:rPr>
        <w:t>acujących w służbach medycznych, mundurowych i porządkowych.</w:t>
      </w:r>
    </w:p>
    <w:p w:rsidR="00D72CEA" w:rsidRDefault="00530220" w:rsidP="00B21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D72CEA" w:rsidRPr="00D72CEA">
        <w:rPr>
          <w:rFonts w:ascii="Arial" w:hAnsi="Arial" w:cs="Arial"/>
          <w:b/>
          <w:sz w:val="24"/>
          <w:szCs w:val="24"/>
        </w:rPr>
        <w:t>.</w:t>
      </w:r>
      <w:r w:rsidR="00D72CEA">
        <w:rPr>
          <w:rFonts w:ascii="Arial" w:hAnsi="Arial" w:cs="Arial"/>
          <w:sz w:val="24"/>
          <w:szCs w:val="24"/>
        </w:rPr>
        <w:t xml:space="preserve"> Świetlica szkolna otwarta jest w godzinach 7.00- 16.00.</w:t>
      </w:r>
    </w:p>
    <w:p w:rsidR="00D72CEA" w:rsidRDefault="00D72CEA" w:rsidP="00D66604">
      <w:pPr>
        <w:rPr>
          <w:rFonts w:ascii="Arial" w:hAnsi="Arial" w:cs="Arial"/>
          <w:sz w:val="24"/>
          <w:szCs w:val="24"/>
        </w:rPr>
      </w:pPr>
    </w:p>
    <w:p w:rsidR="00D72CEA" w:rsidRDefault="00D72CEA" w:rsidP="00D66604">
      <w:pPr>
        <w:rPr>
          <w:rFonts w:ascii="Arial" w:hAnsi="Arial" w:cs="Arial"/>
          <w:sz w:val="24"/>
          <w:szCs w:val="24"/>
        </w:rPr>
      </w:pPr>
    </w:p>
    <w:p w:rsidR="00D72CEA" w:rsidRDefault="00D72CEA" w:rsidP="00D66604">
      <w:pPr>
        <w:rPr>
          <w:rFonts w:ascii="Arial" w:hAnsi="Arial" w:cs="Arial"/>
          <w:sz w:val="24"/>
          <w:szCs w:val="24"/>
        </w:rPr>
      </w:pPr>
    </w:p>
    <w:p w:rsidR="00D72CEA" w:rsidRDefault="00D72CEA" w:rsidP="00D66604">
      <w:pPr>
        <w:rPr>
          <w:rFonts w:ascii="Arial" w:hAnsi="Arial" w:cs="Arial"/>
          <w:sz w:val="24"/>
          <w:szCs w:val="24"/>
        </w:rPr>
      </w:pPr>
    </w:p>
    <w:p w:rsidR="00D72CEA" w:rsidRDefault="00D72CEA" w:rsidP="00D66604">
      <w:pPr>
        <w:rPr>
          <w:rFonts w:ascii="Arial" w:hAnsi="Arial" w:cs="Arial"/>
          <w:sz w:val="24"/>
          <w:szCs w:val="24"/>
        </w:rPr>
      </w:pPr>
    </w:p>
    <w:p w:rsidR="00D72CEA" w:rsidRDefault="00D72CEA" w:rsidP="00D66604">
      <w:pPr>
        <w:rPr>
          <w:rFonts w:ascii="Arial" w:hAnsi="Arial" w:cs="Arial"/>
          <w:sz w:val="24"/>
          <w:szCs w:val="24"/>
        </w:rPr>
      </w:pPr>
    </w:p>
    <w:p w:rsidR="00D72CEA" w:rsidRDefault="00D72CEA" w:rsidP="00D66604">
      <w:pPr>
        <w:rPr>
          <w:rFonts w:ascii="Arial" w:hAnsi="Arial" w:cs="Arial"/>
          <w:sz w:val="24"/>
          <w:szCs w:val="24"/>
        </w:rPr>
      </w:pPr>
    </w:p>
    <w:p w:rsidR="00530220" w:rsidRDefault="00530220" w:rsidP="00D66604">
      <w:pPr>
        <w:rPr>
          <w:rFonts w:ascii="Arial" w:hAnsi="Arial" w:cs="Arial"/>
          <w:sz w:val="24"/>
          <w:szCs w:val="24"/>
        </w:rPr>
      </w:pPr>
    </w:p>
    <w:p w:rsidR="00530220" w:rsidRDefault="00530220" w:rsidP="00D66604">
      <w:pPr>
        <w:rPr>
          <w:rFonts w:ascii="Arial" w:hAnsi="Arial" w:cs="Arial"/>
          <w:sz w:val="24"/>
          <w:szCs w:val="24"/>
        </w:rPr>
      </w:pPr>
    </w:p>
    <w:p w:rsidR="00D72CEA" w:rsidRDefault="00D72CEA" w:rsidP="00D66604">
      <w:pPr>
        <w:rPr>
          <w:rFonts w:ascii="Arial" w:hAnsi="Arial" w:cs="Arial"/>
          <w:sz w:val="24"/>
          <w:szCs w:val="24"/>
        </w:rPr>
      </w:pPr>
    </w:p>
    <w:p w:rsidR="00D72CEA" w:rsidRPr="003460B8" w:rsidRDefault="00D72CEA" w:rsidP="003460B8">
      <w:pPr>
        <w:jc w:val="center"/>
        <w:rPr>
          <w:rFonts w:ascii="Arial" w:hAnsi="Arial" w:cs="Arial"/>
          <w:b/>
          <w:sz w:val="24"/>
          <w:szCs w:val="24"/>
        </w:rPr>
      </w:pPr>
      <w:r w:rsidRPr="003460B8">
        <w:rPr>
          <w:rFonts w:ascii="Arial" w:hAnsi="Arial" w:cs="Arial"/>
          <w:b/>
          <w:sz w:val="24"/>
          <w:szCs w:val="24"/>
        </w:rPr>
        <w:lastRenderedPageBreak/>
        <w:t>Aneks nr 1</w:t>
      </w:r>
    </w:p>
    <w:p w:rsidR="00D72CEA" w:rsidRPr="003460B8" w:rsidRDefault="00D72CEA" w:rsidP="003460B8">
      <w:pPr>
        <w:jc w:val="center"/>
        <w:rPr>
          <w:rFonts w:ascii="Arial" w:hAnsi="Arial" w:cs="Arial"/>
          <w:b/>
          <w:sz w:val="24"/>
          <w:szCs w:val="24"/>
        </w:rPr>
      </w:pPr>
      <w:r w:rsidRPr="003460B8">
        <w:rPr>
          <w:rFonts w:ascii="Arial" w:hAnsi="Arial" w:cs="Arial"/>
          <w:b/>
          <w:sz w:val="24"/>
          <w:szCs w:val="24"/>
        </w:rPr>
        <w:t>do regulaminu świetlicy szkolnej Szkoły Podstawowej nr 2  w Iławie.</w:t>
      </w:r>
    </w:p>
    <w:p w:rsidR="00D72CEA" w:rsidRPr="00D72CEA" w:rsidRDefault="00D72CEA" w:rsidP="003460B8">
      <w:pPr>
        <w:jc w:val="both"/>
        <w:rPr>
          <w:rFonts w:ascii="Arial" w:hAnsi="Arial" w:cs="Arial"/>
          <w:sz w:val="24"/>
          <w:szCs w:val="24"/>
        </w:rPr>
      </w:pPr>
      <w:r w:rsidRPr="00D72CEA">
        <w:rPr>
          <w:rFonts w:ascii="Arial" w:hAnsi="Arial" w:cs="Arial"/>
          <w:sz w:val="24"/>
          <w:szCs w:val="24"/>
        </w:rPr>
        <w:t>Aneks wprowadza zapisy dotyczące zachowania bezpieczeństwa w czasie epidemii SARS-CoV-19. Wchodzi w życie 1.09.2020</w:t>
      </w:r>
    </w:p>
    <w:p w:rsidR="00D72CEA" w:rsidRPr="00D72CEA" w:rsidRDefault="00D72CEA" w:rsidP="003460B8">
      <w:pPr>
        <w:jc w:val="both"/>
        <w:rPr>
          <w:rFonts w:ascii="Arial" w:hAnsi="Arial" w:cs="Arial"/>
          <w:sz w:val="24"/>
          <w:szCs w:val="24"/>
        </w:rPr>
      </w:pPr>
      <w:r w:rsidRPr="003460B8">
        <w:rPr>
          <w:rFonts w:ascii="Arial" w:hAnsi="Arial" w:cs="Arial"/>
          <w:b/>
          <w:sz w:val="24"/>
          <w:szCs w:val="24"/>
        </w:rPr>
        <w:t>1.</w:t>
      </w:r>
      <w:r w:rsidRPr="00D72CEA">
        <w:rPr>
          <w:rFonts w:ascii="Arial" w:hAnsi="Arial" w:cs="Arial"/>
          <w:sz w:val="24"/>
          <w:szCs w:val="24"/>
        </w:rPr>
        <w:t xml:space="preserve"> Na zajęcia świetlicowe może uczęszczać uczeń bez objawów chorobowych sugerujących infekcję dróg oddechowych oraz gdy domownicy nie przebywają na kwarantannie lu</w:t>
      </w:r>
      <w:r w:rsidR="00EF5069">
        <w:rPr>
          <w:rFonts w:ascii="Arial" w:hAnsi="Arial" w:cs="Arial"/>
          <w:sz w:val="24"/>
          <w:szCs w:val="24"/>
        </w:rPr>
        <w:t>b izolacji domowej.</w:t>
      </w:r>
    </w:p>
    <w:p w:rsidR="00D72CEA" w:rsidRPr="00D72CEA" w:rsidRDefault="008211E6" w:rsidP="003460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72CEA" w:rsidRPr="003460B8">
        <w:rPr>
          <w:rFonts w:ascii="Arial" w:hAnsi="Arial" w:cs="Arial"/>
          <w:b/>
          <w:sz w:val="24"/>
          <w:szCs w:val="24"/>
        </w:rPr>
        <w:t>.</w:t>
      </w:r>
      <w:r w:rsidR="00D72CEA" w:rsidRPr="00D72CEA">
        <w:rPr>
          <w:rFonts w:ascii="Arial" w:hAnsi="Arial" w:cs="Arial"/>
          <w:sz w:val="24"/>
          <w:szCs w:val="24"/>
        </w:rPr>
        <w:t xml:space="preserve"> Należy tak organizować i koordynować zajęcia, aby </w:t>
      </w:r>
      <w:r w:rsidR="00EF5069">
        <w:rPr>
          <w:rFonts w:ascii="Arial" w:hAnsi="Arial" w:cs="Arial"/>
          <w:sz w:val="24"/>
          <w:szCs w:val="24"/>
        </w:rPr>
        <w:t>w miarę możliwości utrzymać dystans społeczny. Przy odpowiednich warunkach pogodowych wskazane jest spędzanie czasu</w:t>
      </w:r>
      <w:r w:rsidR="00D72CEA" w:rsidRPr="00D72CEA">
        <w:rPr>
          <w:rFonts w:ascii="Arial" w:hAnsi="Arial" w:cs="Arial"/>
          <w:sz w:val="24"/>
          <w:szCs w:val="24"/>
        </w:rPr>
        <w:t xml:space="preserve"> na świeżym powietrzu.</w:t>
      </w:r>
    </w:p>
    <w:p w:rsidR="00D72CEA" w:rsidRPr="00D72CEA" w:rsidRDefault="008211E6" w:rsidP="003460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D72CEA" w:rsidRPr="003460B8">
        <w:rPr>
          <w:rFonts w:ascii="Arial" w:hAnsi="Arial" w:cs="Arial"/>
          <w:b/>
          <w:sz w:val="24"/>
          <w:szCs w:val="24"/>
        </w:rPr>
        <w:t>.</w:t>
      </w:r>
      <w:r w:rsidR="00D72CEA" w:rsidRPr="00D72CEA">
        <w:rPr>
          <w:rFonts w:ascii="Arial" w:hAnsi="Arial" w:cs="Arial"/>
          <w:sz w:val="24"/>
          <w:szCs w:val="24"/>
        </w:rPr>
        <w:t xml:space="preserve"> W trakcie trwania zajęć świetlicowych nauczyciel zobowiązany jest do wietrzenia sali co najmniej 1 raz na godzinę. Środki do dezynfekcji rąk są rozmieszczone w świetlicy w sposób umożliwiający łatwy dostęp dla wychowanków pod nadzorem nauczyciela.</w:t>
      </w:r>
    </w:p>
    <w:p w:rsidR="00D72CEA" w:rsidRPr="00D72CEA" w:rsidRDefault="008211E6" w:rsidP="003460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D72CEA" w:rsidRPr="003460B8">
        <w:rPr>
          <w:rFonts w:ascii="Arial" w:hAnsi="Arial" w:cs="Arial"/>
          <w:b/>
          <w:sz w:val="24"/>
          <w:szCs w:val="24"/>
        </w:rPr>
        <w:t>.</w:t>
      </w:r>
      <w:r w:rsidR="00D72CEA" w:rsidRPr="00D72CEA">
        <w:rPr>
          <w:rFonts w:ascii="Arial" w:hAnsi="Arial" w:cs="Arial"/>
          <w:sz w:val="24"/>
          <w:szCs w:val="24"/>
        </w:rPr>
        <w:t xml:space="preserve"> Obowiązują ogólne zasady higieny: częste mycie rąk- przed przyjściem do świetlicy, przed posiłkiem oraz po powrocie ze świeżego powietrza, ochrona podczas kichania i kaszlu oraz unikanie dotykania oczu, nosa i ust.</w:t>
      </w:r>
    </w:p>
    <w:p w:rsidR="00D72CEA" w:rsidRPr="00D72CEA" w:rsidRDefault="008211E6" w:rsidP="003460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D72CEA" w:rsidRPr="003460B8">
        <w:rPr>
          <w:rFonts w:ascii="Arial" w:hAnsi="Arial" w:cs="Arial"/>
          <w:b/>
          <w:sz w:val="24"/>
          <w:szCs w:val="24"/>
        </w:rPr>
        <w:t>.</w:t>
      </w:r>
      <w:r w:rsidR="00D72CEA" w:rsidRPr="00D72CEA">
        <w:rPr>
          <w:rFonts w:ascii="Arial" w:hAnsi="Arial" w:cs="Arial"/>
          <w:sz w:val="24"/>
          <w:szCs w:val="24"/>
        </w:rPr>
        <w:t xml:space="preserve"> Przynosimy do szkoły tylko niezbędne rzeczy. Uczniowie posiadają swoje przybory szkolne, którymi nie wymieniają się z innymi uczniami.</w:t>
      </w:r>
    </w:p>
    <w:p w:rsidR="00D72CEA" w:rsidRPr="00D72CEA" w:rsidRDefault="008211E6" w:rsidP="003460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72CEA" w:rsidRPr="003460B8">
        <w:rPr>
          <w:rFonts w:ascii="Arial" w:hAnsi="Arial" w:cs="Arial"/>
          <w:b/>
          <w:sz w:val="24"/>
          <w:szCs w:val="24"/>
        </w:rPr>
        <w:t>.</w:t>
      </w:r>
      <w:r w:rsidR="00D72CEA" w:rsidRPr="00D72CEA">
        <w:rPr>
          <w:rFonts w:ascii="Arial" w:hAnsi="Arial" w:cs="Arial"/>
          <w:sz w:val="24"/>
          <w:szCs w:val="24"/>
        </w:rPr>
        <w:t xml:space="preserve"> W świetlicy szkolnej dostępne są tylko zabawki i sprzęty, które można łatwo zdezynfekować. Według potrzeb wyznaczony pracownik szkoły dokonuje dezynfekcji stołów, krzeseł, włączników, powierzchni podłogowych, umywalki i kranu oraz sprzętu sportowego.</w:t>
      </w:r>
    </w:p>
    <w:p w:rsidR="00D72CEA" w:rsidRPr="00D72CEA" w:rsidRDefault="0071124D" w:rsidP="003460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72CEA" w:rsidRPr="003460B8">
        <w:rPr>
          <w:rFonts w:ascii="Arial" w:hAnsi="Arial" w:cs="Arial"/>
          <w:b/>
          <w:sz w:val="24"/>
          <w:szCs w:val="24"/>
        </w:rPr>
        <w:t>.</w:t>
      </w:r>
      <w:r w:rsidR="00D72CEA" w:rsidRPr="00D72CEA">
        <w:rPr>
          <w:rFonts w:ascii="Arial" w:hAnsi="Arial" w:cs="Arial"/>
          <w:sz w:val="24"/>
          <w:szCs w:val="24"/>
        </w:rPr>
        <w:t xml:space="preserve"> Jeżeli pracownik szkoły zaobserwuje u ucznia objawy, k</w:t>
      </w:r>
      <w:r w:rsidR="0083523D">
        <w:rPr>
          <w:rFonts w:ascii="Arial" w:hAnsi="Arial" w:cs="Arial"/>
          <w:sz w:val="24"/>
          <w:szCs w:val="24"/>
        </w:rPr>
        <w:t>tóre mogą su</w:t>
      </w:r>
      <w:r w:rsidR="00D72CEA" w:rsidRPr="00D72CEA">
        <w:rPr>
          <w:rFonts w:ascii="Arial" w:hAnsi="Arial" w:cs="Arial"/>
          <w:sz w:val="24"/>
          <w:szCs w:val="24"/>
        </w:rPr>
        <w:t>gerować chorobę zakaźną, w tym kaszel, temperaturę wskazującą na stan podgorączkowy lub gorączkę, powinien odizolować ucznia w przeznaczonym do tego pomieszczeniu zachowując</w:t>
      </w:r>
      <w:r w:rsidR="008211E6">
        <w:rPr>
          <w:rFonts w:ascii="Arial" w:hAnsi="Arial" w:cs="Arial"/>
          <w:sz w:val="24"/>
          <w:szCs w:val="24"/>
        </w:rPr>
        <w:t xml:space="preserve"> </w:t>
      </w:r>
      <w:r w:rsidR="00D72CEA" w:rsidRPr="00D72CEA">
        <w:rPr>
          <w:rFonts w:ascii="Arial" w:hAnsi="Arial" w:cs="Arial"/>
          <w:sz w:val="24"/>
          <w:szCs w:val="24"/>
        </w:rPr>
        <w:t>dystans minimum 2 m odległości od innych osób. Następnie niezwł</w:t>
      </w:r>
      <w:r w:rsidR="00B2410B">
        <w:rPr>
          <w:rFonts w:ascii="Arial" w:hAnsi="Arial" w:cs="Arial"/>
          <w:sz w:val="24"/>
          <w:szCs w:val="24"/>
        </w:rPr>
        <w:t>ocznie informuje rodzica/opiekuna</w:t>
      </w:r>
      <w:r w:rsidR="00D72CEA" w:rsidRPr="00D72CEA">
        <w:rPr>
          <w:rFonts w:ascii="Arial" w:hAnsi="Arial" w:cs="Arial"/>
          <w:sz w:val="24"/>
          <w:szCs w:val="24"/>
        </w:rPr>
        <w:t xml:space="preserve"> prawnego o konieczności pilnego odebrania ucznia ze szkoły.</w:t>
      </w:r>
    </w:p>
    <w:p w:rsidR="00D72CEA" w:rsidRDefault="0071124D" w:rsidP="003460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D72CEA" w:rsidRPr="003460B8">
        <w:rPr>
          <w:rFonts w:ascii="Arial" w:hAnsi="Arial" w:cs="Arial"/>
          <w:b/>
          <w:sz w:val="24"/>
          <w:szCs w:val="24"/>
        </w:rPr>
        <w:t>.</w:t>
      </w:r>
      <w:r w:rsidR="00D72CEA" w:rsidRPr="00D72CEA">
        <w:rPr>
          <w:rFonts w:ascii="Arial" w:hAnsi="Arial" w:cs="Arial"/>
          <w:sz w:val="24"/>
          <w:szCs w:val="24"/>
        </w:rPr>
        <w:t xml:space="preserve"> W razie konieczności kontakt rodzica/</w:t>
      </w:r>
      <w:r w:rsidR="003460B8">
        <w:rPr>
          <w:rFonts w:ascii="Arial" w:hAnsi="Arial" w:cs="Arial"/>
          <w:sz w:val="24"/>
          <w:szCs w:val="24"/>
        </w:rPr>
        <w:t xml:space="preserve"> </w:t>
      </w:r>
      <w:r w:rsidR="00D72CEA" w:rsidRPr="00D72CEA">
        <w:rPr>
          <w:rFonts w:ascii="Arial" w:hAnsi="Arial" w:cs="Arial"/>
          <w:sz w:val="24"/>
          <w:szCs w:val="24"/>
        </w:rPr>
        <w:t>opiekuna prawnego z nauczycielem odbywa się przez dziennik elektroniczny lub na numer</w:t>
      </w:r>
      <w:r w:rsidR="008211E6">
        <w:rPr>
          <w:rFonts w:ascii="Arial" w:hAnsi="Arial" w:cs="Arial"/>
          <w:sz w:val="24"/>
          <w:szCs w:val="24"/>
        </w:rPr>
        <w:t xml:space="preserve"> </w:t>
      </w:r>
      <w:r w:rsidR="00D72CEA" w:rsidRPr="00D72CEA">
        <w:rPr>
          <w:rFonts w:ascii="Arial" w:hAnsi="Arial" w:cs="Arial"/>
          <w:sz w:val="24"/>
          <w:szCs w:val="24"/>
        </w:rPr>
        <w:t>telefonu podany przez rodzica/</w:t>
      </w:r>
      <w:r w:rsidR="003460B8">
        <w:rPr>
          <w:rFonts w:ascii="Arial" w:hAnsi="Arial" w:cs="Arial"/>
          <w:sz w:val="24"/>
          <w:szCs w:val="24"/>
        </w:rPr>
        <w:t xml:space="preserve"> </w:t>
      </w:r>
      <w:r w:rsidR="00D72CEA" w:rsidRPr="00D72CEA">
        <w:rPr>
          <w:rFonts w:ascii="Arial" w:hAnsi="Arial" w:cs="Arial"/>
          <w:sz w:val="24"/>
          <w:szCs w:val="24"/>
        </w:rPr>
        <w:t>opiekuna prawnego w karcie zapisu.</w:t>
      </w:r>
      <w:bookmarkStart w:id="0" w:name="_GoBack"/>
      <w:bookmarkEnd w:id="0"/>
    </w:p>
    <w:p w:rsidR="008211E6" w:rsidRPr="00D72CEA" w:rsidRDefault="008211E6" w:rsidP="003460B8">
      <w:pPr>
        <w:jc w:val="both"/>
        <w:rPr>
          <w:rFonts w:ascii="Arial" w:hAnsi="Arial" w:cs="Arial"/>
          <w:sz w:val="24"/>
          <w:szCs w:val="24"/>
        </w:rPr>
      </w:pPr>
    </w:p>
    <w:p w:rsidR="00D72CEA" w:rsidRPr="003460B8" w:rsidRDefault="00D72CEA" w:rsidP="003460B8">
      <w:pPr>
        <w:jc w:val="both"/>
        <w:rPr>
          <w:rFonts w:ascii="Arial" w:hAnsi="Arial" w:cs="Arial"/>
          <w:b/>
          <w:sz w:val="24"/>
          <w:szCs w:val="24"/>
        </w:rPr>
      </w:pPr>
      <w:r w:rsidRPr="003460B8">
        <w:rPr>
          <w:rFonts w:ascii="Arial" w:hAnsi="Arial" w:cs="Arial"/>
          <w:b/>
          <w:sz w:val="24"/>
          <w:szCs w:val="24"/>
        </w:rPr>
        <w:t>Stworzono na podstawie: wytycznych Ministerstwa Edukacji Narodowej, Ministerstwa Zdrowia oraz Głównego Inspektoratu Państwowego dla publicznych i niepublicznych szkół i placówek od 1 września 2020</w:t>
      </w:r>
      <w:r w:rsidR="008211E6">
        <w:rPr>
          <w:rFonts w:ascii="Arial" w:hAnsi="Arial" w:cs="Arial"/>
          <w:b/>
          <w:sz w:val="24"/>
          <w:szCs w:val="24"/>
        </w:rPr>
        <w:t xml:space="preserve"> </w:t>
      </w:r>
      <w:r w:rsidRPr="003460B8">
        <w:rPr>
          <w:rFonts w:ascii="Arial" w:hAnsi="Arial" w:cs="Arial"/>
          <w:b/>
          <w:sz w:val="24"/>
          <w:szCs w:val="24"/>
        </w:rPr>
        <w:t>r.</w:t>
      </w:r>
    </w:p>
    <w:sectPr w:rsidR="00D72CEA" w:rsidRPr="0034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1942"/>
    <w:multiLevelType w:val="hybridMultilevel"/>
    <w:tmpl w:val="14F09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712D6"/>
    <w:multiLevelType w:val="hybridMultilevel"/>
    <w:tmpl w:val="006C9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04"/>
    <w:rsid w:val="00054DF8"/>
    <w:rsid w:val="000F352C"/>
    <w:rsid w:val="003460B8"/>
    <w:rsid w:val="00530220"/>
    <w:rsid w:val="0071124D"/>
    <w:rsid w:val="008211E6"/>
    <w:rsid w:val="0083523D"/>
    <w:rsid w:val="00B21A9D"/>
    <w:rsid w:val="00B2410B"/>
    <w:rsid w:val="00B84110"/>
    <w:rsid w:val="00CC7248"/>
    <w:rsid w:val="00D66604"/>
    <w:rsid w:val="00D72CEA"/>
    <w:rsid w:val="00E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5B467-DA9F-42E3-A006-BE7A2A4C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18</cp:revision>
  <dcterms:created xsi:type="dcterms:W3CDTF">2020-08-26T08:16:00Z</dcterms:created>
  <dcterms:modified xsi:type="dcterms:W3CDTF">2020-08-31T07:22:00Z</dcterms:modified>
</cp:coreProperties>
</file>